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C3D" w:rsidRPr="00AB460E" w:rsidRDefault="00F90C3D" w:rsidP="00F90C3D">
      <w:pPr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Pr="0084678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B460E">
        <w:rPr>
          <w:rFonts w:ascii="Times New Roman" w:hAnsi="Times New Roman" w:cs="Times New Roman"/>
          <w:b/>
          <w:sz w:val="24"/>
          <w:szCs w:val="24"/>
        </w:rPr>
        <w:t>:</w:t>
      </w:r>
      <w:r w:rsidRPr="00AB46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B460E">
        <w:rPr>
          <w:rFonts w:ascii="Times New Roman" w:hAnsi="Times New Roman" w:cs="Times New Roman"/>
          <w:sz w:val="24"/>
          <w:szCs w:val="24"/>
        </w:rPr>
        <w:t>омпенса</w:t>
      </w:r>
      <w:r>
        <w:rPr>
          <w:rFonts w:ascii="Times New Roman" w:hAnsi="Times New Roman" w:cs="Times New Roman"/>
          <w:sz w:val="24"/>
          <w:szCs w:val="24"/>
        </w:rPr>
        <w:t>торные механизмы при</w:t>
      </w:r>
      <w:r w:rsidRPr="00AB46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водном и электролитном дисбалансе</w:t>
      </w:r>
      <w:r w:rsidRPr="00AB460E">
        <w:rPr>
          <w:rFonts w:ascii="Times New Roman" w:hAnsi="Times New Roman" w:cs="Times New Roman"/>
          <w:sz w:val="24"/>
          <w:szCs w:val="24"/>
        </w:rPr>
        <w:t>.</w:t>
      </w:r>
    </w:p>
    <w:p w:rsidR="00F90C3D" w:rsidRDefault="00F90C3D" w:rsidP="00F90C3D">
      <w:pPr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b/>
          <w:sz w:val="24"/>
          <w:szCs w:val="24"/>
        </w:rPr>
        <w:t xml:space="preserve">Цель занятия: а) </w:t>
      </w:r>
      <w:r w:rsidRPr="00AB460E">
        <w:rPr>
          <w:rFonts w:ascii="Times New Roman" w:hAnsi="Times New Roman" w:cs="Times New Roman"/>
          <w:sz w:val="24"/>
          <w:szCs w:val="24"/>
        </w:rPr>
        <w:t xml:space="preserve">расширить и углубить знания </w:t>
      </w:r>
      <w:r>
        <w:rPr>
          <w:rFonts w:ascii="Times New Roman" w:hAnsi="Times New Roman" w:cs="Times New Roman"/>
          <w:sz w:val="24"/>
          <w:szCs w:val="24"/>
        </w:rPr>
        <w:t>о значении воды, минеральных веществ и микроэлементов для организма, регуляции водного и минерального обмена, экскреторной и гомеостатической функциях почек, роли почек и других органов выделения в компенсации нарушений водно-солевого обмена;</w:t>
      </w:r>
      <w:r w:rsidRPr="00AB460E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F90C3D" w:rsidRPr="00AB460E" w:rsidRDefault="00F90C3D" w:rsidP="00F90C3D">
      <w:pPr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 xml:space="preserve"> </w:t>
      </w:r>
      <w:r w:rsidRPr="00AB460E">
        <w:rPr>
          <w:rFonts w:ascii="Times New Roman" w:hAnsi="Times New Roman" w:cs="Times New Roman"/>
          <w:b/>
          <w:sz w:val="24"/>
          <w:szCs w:val="24"/>
        </w:rPr>
        <w:t>б) уметь</w:t>
      </w:r>
      <w:r w:rsidRPr="00AB460E">
        <w:rPr>
          <w:rFonts w:ascii="Times New Roman" w:hAnsi="Times New Roman" w:cs="Times New Roman"/>
          <w:sz w:val="24"/>
          <w:szCs w:val="24"/>
        </w:rPr>
        <w:t xml:space="preserve"> применять эти знания для понимания состояния и регуляции </w:t>
      </w:r>
      <w:r>
        <w:rPr>
          <w:rFonts w:ascii="Times New Roman" w:hAnsi="Times New Roman" w:cs="Times New Roman"/>
          <w:sz w:val="24"/>
          <w:szCs w:val="24"/>
        </w:rPr>
        <w:t>водно-солевого баланса</w:t>
      </w:r>
      <w:r w:rsidRPr="00AB460E">
        <w:rPr>
          <w:rFonts w:ascii="Times New Roman" w:hAnsi="Times New Roman" w:cs="Times New Roman"/>
          <w:sz w:val="24"/>
          <w:szCs w:val="24"/>
        </w:rPr>
        <w:t xml:space="preserve"> организм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B460E">
        <w:rPr>
          <w:rFonts w:ascii="Times New Roman" w:hAnsi="Times New Roman" w:cs="Times New Roman"/>
          <w:sz w:val="24"/>
          <w:szCs w:val="24"/>
        </w:rPr>
        <w:t>.</w:t>
      </w:r>
    </w:p>
    <w:p w:rsidR="00F90C3D" w:rsidRPr="005E7018" w:rsidRDefault="00F90C3D" w:rsidP="00F90C3D">
      <w:pPr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b/>
          <w:sz w:val="24"/>
          <w:szCs w:val="24"/>
        </w:rPr>
        <w:t>Практическая часть:</w:t>
      </w:r>
      <w:r w:rsidRPr="00AB460E">
        <w:rPr>
          <w:rFonts w:ascii="Times New Roman" w:hAnsi="Times New Roman" w:cs="Times New Roman"/>
          <w:sz w:val="24"/>
          <w:szCs w:val="24"/>
        </w:rPr>
        <w:t xml:space="preserve"> 1. </w:t>
      </w:r>
      <w:r w:rsidRPr="005E7018">
        <w:rPr>
          <w:rFonts w:ascii="Times New Roman" w:hAnsi="Times New Roman" w:cs="Times New Roman"/>
          <w:sz w:val="24"/>
          <w:szCs w:val="24"/>
        </w:rPr>
        <w:t xml:space="preserve">Демонстрация влияния гидростатического давления, осмотического давления и </w:t>
      </w:r>
      <w:proofErr w:type="gramStart"/>
      <w:r w:rsidRPr="005E7018">
        <w:rPr>
          <w:rFonts w:ascii="Times New Roman" w:hAnsi="Times New Roman" w:cs="Times New Roman"/>
          <w:sz w:val="24"/>
          <w:szCs w:val="24"/>
        </w:rPr>
        <w:t>диаметра</w:t>
      </w:r>
      <w:proofErr w:type="gramEnd"/>
      <w:r w:rsidRPr="005E7018">
        <w:rPr>
          <w:rFonts w:ascii="Times New Roman" w:hAnsi="Times New Roman" w:cs="Times New Roman"/>
          <w:sz w:val="24"/>
          <w:szCs w:val="24"/>
        </w:rPr>
        <w:t xml:space="preserve"> приносящих и выносящих клубочковых артериол на образование мочи в программе «Виртуальная физиология».</w:t>
      </w:r>
    </w:p>
    <w:p w:rsidR="00F90C3D" w:rsidRPr="005E7018" w:rsidRDefault="00F90C3D" w:rsidP="00F90C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E7018">
        <w:rPr>
          <w:rFonts w:ascii="Times New Roman" w:hAnsi="Times New Roman" w:cs="Times New Roman"/>
          <w:sz w:val="24"/>
          <w:szCs w:val="24"/>
        </w:rPr>
        <w:t>Демонстрация влияния альдостерона и АДГ на скорость  образования мочи в программе «Виртуальная физиология».</w:t>
      </w:r>
    </w:p>
    <w:p w:rsidR="00F90C3D" w:rsidRPr="005E7018" w:rsidRDefault="00F90C3D" w:rsidP="00F90C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Решение с</w:t>
      </w:r>
      <w:r w:rsidRPr="005E7018">
        <w:rPr>
          <w:rFonts w:ascii="Times New Roman" w:hAnsi="Times New Roman" w:cs="Times New Roman"/>
          <w:sz w:val="24"/>
          <w:szCs w:val="24"/>
        </w:rPr>
        <w:t>итуационны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5E7018">
        <w:rPr>
          <w:rFonts w:ascii="Times New Roman" w:hAnsi="Times New Roman" w:cs="Times New Roman"/>
          <w:sz w:val="24"/>
          <w:szCs w:val="24"/>
        </w:rPr>
        <w:t xml:space="preserve"> задач.</w:t>
      </w:r>
    </w:p>
    <w:p w:rsidR="00F90C3D" w:rsidRDefault="00F90C3D" w:rsidP="00F90C3D">
      <w:pPr>
        <w:rPr>
          <w:rFonts w:ascii="Times New Roman" w:hAnsi="Times New Roman" w:cs="Times New Roman"/>
          <w:b/>
          <w:sz w:val="24"/>
          <w:szCs w:val="24"/>
        </w:rPr>
      </w:pPr>
      <w:r w:rsidRPr="00AB460E">
        <w:rPr>
          <w:rFonts w:ascii="Times New Roman" w:hAnsi="Times New Roman" w:cs="Times New Roman"/>
          <w:b/>
          <w:sz w:val="24"/>
          <w:szCs w:val="24"/>
        </w:rPr>
        <w:t>Вопросы для самоподготовки</w:t>
      </w:r>
    </w:p>
    <w:p w:rsidR="00F90C3D" w:rsidRDefault="00F90C3D" w:rsidP="00F90C3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05CD">
        <w:rPr>
          <w:rFonts w:ascii="Times New Roman" w:hAnsi="Times New Roman" w:cs="Times New Roman"/>
          <w:sz w:val="24"/>
          <w:szCs w:val="24"/>
        </w:rPr>
        <w:t xml:space="preserve">Баланс </w:t>
      </w:r>
      <w:r>
        <w:rPr>
          <w:rFonts w:ascii="Times New Roman" w:hAnsi="Times New Roman" w:cs="Times New Roman"/>
          <w:sz w:val="24"/>
          <w:szCs w:val="24"/>
        </w:rPr>
        <w:t>воды и электролитов. Осмотический гомеостазис.</w:t>
      </w:r>
    </w:p>
    <w:p w:rsidR="00F90C3D" w:rsidRDefault="00F90C3D" w:rsidP="00F90C3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Экскреторная функция почек и механизмы, её обеспечивающие.</w:t>
      </w:r>
    </w:p>
    <w:p w:rsidR="00F90C3D" w:rsidRDefault="00F90C3D" w:rsidP="00F90C3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Интегративные механизмы регуляции водно-солевого обмена и гомеостатическая функция почек.</w:t>
      </w:r>
    </w:p>
    <w:p w:rsidR="00F90C3D" w:rsidRDefault="00F90C3D" w:rsidP="00F90C3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Компенсаторные механизмы при водном дисбалансе.</w:t>
      </w:r>
    </w:p>
    <w:p w:rsidR="00F90C3D" w:rsidRDefault="00F90C3D" w:rsidP="00F90C3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Компенсаторные механизмы при электролитном дисбалансе.</w:t>
      </w:r>
    </w:p>
    <w:p w:rsidR="00F90C3D" w:rsidRPr="00AB460E" w:rsidRDefault="00F90C3D" w:rsidP="00F90C3D">
      <w:pPr>
        <w:rPr>
          <w:rFonts w:ascii="Times New Roman" w:hAnsi="Times New Roman" w:cs="Times New Roman"/>
          <w:b/>
          <w:sz w:val="24"/>
          <w:szCs w:val="24"/>
        </w:rPr>
      </w:pPr>
      <w:r w:rsidRPr="00AB460E">
        <w:rPr>
          <w:rFonts w:ascii="Times New Roman" w:hAnsi="Times New Roman" w:cs="Times New Roman"/>
          <w:b/>
          <w:sz w:val="24"/>
          <w:szCs w:val="24"/>
        </w:rPr>
        <w:t>Источники информации.</w:t>
      </w:r>
    </w:p>
    <w:p w:rsidR="00F90C3D" w:rsidRDefault="00F90C3D" w:rsidP="00F90C3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>Лекции по нормальной и клинической физиологии.</w:t>
      </w:r>
    </w:p>
    <w:p w:rsidR="00F90C3D" w:rsidRPr="00AB460E" w:rsidRDefault="00F90C3D" w:rsidP="00F90C3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 xml:space="preserve">«Основы физиологии человека под ред. Б.И. Ткаченко. 1994. Т. 1, с. </w:t>
      </w:r>
      <w:r>
        <w:rPr>
          <w:rFonts w:ascii="Times New Roman" w:hAnsi="Times New Roman" w:cs="Times New Roman"/>
          <w:sz w:val="24"/>
          <w:szCs w:val="24"/>
        </w:rPr>
        <w:t>493 – 527.</w:t>
      </w:r>
    </w:p>
    <w:p w:rsidR="00F90C3D" w:rsidRDefault="00F90C3D" w:rsidP="00F90C3D">
      <w:pPr>
        <w:pStyle w:val="a3"/>
        <w:numPr>
          <w:ilvl w:val="0"/>
          <w:numId w:val="1"/>
        </w:numPr>
        <w:suppressAutoHyphens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4678E">
        <w:rPr>
          <w:rFonts w:ascii="Times New Roman" w:hAnsi="Times New Roman" w:cs="Times New Roman"/>
          <w:sz w:val="24"/>
          <w:szCs w:val="24"/>
        </w:rPr>
        <w:t xml:space="preserve">Орлов Р.С., </w:t>
      </w:r>
      <w:proofErr w:type="spellStart"/>
      <w:r w:rsidRPr="0084678E">
        <w:rPr>
          <w:rFonts w:ascii="Times New Roman" w:hAnsi="Times New Roman" w:cs="Times New Roman"/>
          <w:sz w:val="24"/>
          <w:szCs w:val="24"/>
        </w:rPr>
        <w:t>Ноздрачев</w:t>
      </w:r>
      <w:proofErr w:type="spellEnd"/>
      <w:r w:rsidRPr="0084678E">
        <w:rPr>
          <w:rFonts w:ascii="Times New Roman" w:hAnsi="Times New Roman" w:cs="Times New Roman"/>
          <w:sz w:val="24"/>
          <w:szCs w:val="24"/>
        </w:rPr>
        <w:t xml:space="preserve"> А.Д. «Нормальная физиология». 2005. С. </w:t>
      </w:r>
      <w:r>
        <w:rPr>
          <w:rFonts w:ascii="Times New Roman" w:hAnsi="Times New Roman" w:cs="Times New Roman"/>
          <w:sz w:val="24"/>
          <w:szCs w:val="24"/>
        </w:rPr>
        <w:t>614 – 640, 647 -654</w:t>
      </w:r>
    </w:p>
    <w:p w:rsidR="00F90C3D" w:rsidRPr="0084678E" w:rsidRDefault="00F90C3D" w:rsidP="00F90C3D">
      <w:pPr>
        <w:pStyle w:val="a3"/>
        <w:numPr>
          <w:ilvl w:val="0"/>
          <w:numId w:val="1"/>
        </w:numPr>
        <w:suppressAutoHyphens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4678E">
        <w:rPr>
          <w:rFonts w:ascii="Times New Roman" w:hAnsi="Times New Roman" w:cs="Times New Roman"/>
          <w:sz w:val="24"/>
          <w:szCs w:val="24"/>
        </w:rPr>
        <w:t>«Нормальная физиология» под ред. В.М. Смирнова.2012. с.</w:t>
      </w:r>
      <w:r>
        <w:rPr>
          <w:rFonts w:ascii="Times New Roman" w:hAnsi="Times New Roman" w:cs="Times New Roman"/>
          <w:sz w:val="24"/>
          <w:szCs w:val="24"/>
        </w:rPr>
        <w:t>308 – 310, 328 - 344</w:t>
      </w:r>
      <w:r w:rsidRPr="0084678E">
        <w:rPr>
          <w:rFonts w:ascii="Times New Roman" w:hAnsi="Times New Roman" w:cs="Times New Roman"/>
          <w:sz w:val="24"/>
          <w:szCs w:val="24"/>
        </w:rPr>
        <w:t>.</w:t>
      </w:r>
    </w:p>
    <w:p w:rsidR="00F90C3D" w:rsidRDefault="00F90C3D" w:rsidP="00F90C3D">
      <w:pPr>
        <w:pStyle w:val="a3"/>
        <w:numPr>
          <w:ilvl w:val="0"/>
          <w:numId w:val="1"/>
        </w:numPr>
        <w:suppressAutoHyphens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4678E">
        <w:rPr>
          <w:rFonts w:ascii="Times New Roman" w:hAnsi="Times New Roman" w:cs="Times New Roman"/>
          <w:sz w:val="24"/>
          <w:szCs w:val="24"/>
        </w:rPr>
        <w:t xml:space="preserve">«Физиология человека» под ред. В.М. Покровского и Г.Ф. </w:t>
      </w:r>
      <w:proofErr w:type="spellStart"/>
      <w:r w:rsidRPr="0084678E">
        <w:rPr>
          <w:rFonts w:ascii="Times New Roman" w:hAnsi="Times New Roman" w:cs="Times New Roman"/>
          <w:sz w:val="24"/>
          <w:szCs w:val="24"/>
        </w:rPr>
        <w:t>Коротько</w:t>
      </w:r>
      <w:proofErr w:type="spellEnd"/>
      <w:r w:rsidRPr="0084678E">
        <w:rPr>
          <w:rFonts w:ascii="Times New Roman" w:hAnsi="Times New Roman" w:cs="Times New Roman"/>
          <w:sz w:val="24"/>
          <w:szCs w:val="24"/>
        </w:rPr>
        <w:t xml:space="preserve">. 2003. С. </w:t>
      </w:r>
      <w:r>
        <w:rPr>
          <w:rFonts w:ascii="Times New Roman" w:hAnsi="Times New Roman" w:cs="Times New Roman"/>
          <w:sz w:val="24"/>
          <w:szCs w:val="24"/>
        </w:rPr>
        <w:t>459 – 460, 490 – 522.</w:t>
      </w:r>
    </w:p>
    <w:p w:rsidR="00F90C3D" w:rsidRPr="0084678E" w:rsidRDefault="00F90C3D" w:rsidP="00F90C3D">
      <w:pPr>
        <w:pStyle w:val="a3"/>
        <w:numPr>
          <w:ilvl w:val="0"/>
          <w:numId w:val="1"/>
        </w:numPr>
        <w:suppressAutoHyphens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4678E">
        <w:rPr>
          <w:rFonts w:ascii="Times New Roman" w:hAnsi="Times New Roman" w:cs="Times New Roman"/>
          <w:sz w:val="24"/>
          <w:szCs w:val="24"/>
        </w:rPr>
        <w:t>«Фундаментальная и клиническая физиология». Под ред. А. Камкина  и А. Каменского. М., 2004. С.</w:t>
      </w:r>
      <w:r>
        <w:rPr>
          <w:rFonts w:ascii="Times New Roman" w:hAnsi="Times New Roman" w:cs="Times New Roman"/>
          <w:sz w:val="24"/>
          <w:szCs w:val="24"/>
        </w:rPr>
        <w:t xml:space="preserve"> 917 – 965, 972, 973, 976 - 977</w:t>
      </w:r>
      <w:r w:rsidRPr="0084678E">
        <w:rPr>
          <w:rFonts w:ascii="Times New Roman" w:hAnsi="Times New Roman" w:cs="Times New Roman"/>
          <w:sz w:val="24"/>
          <w:szCs w:val="24"/>
        </w:rPr>
        <w:t>.</w:t>
      </w:r>
    </w:p>
    <w:p w:rsidR="00F90C3D" w:rsidRPr="00BA3AB1" w:rsidRDefault="00F90C3D" w:rsidP="00F90C3D">
      <w:pPr>
        <w:pStyle w:val="a3"/>
        <w:numPr>
          <w:ilvl w:val="0"/>
          <w:numId w:val="1"/>
        </w:numPr>
        <w:suppressAutoHyphens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A3AB1">
        <w:rPr>
          <w:rFonts w:ascii="Times New Roman" w:hAnsi="Times New Roman" w:cs="Times New Roman"/>
          <w:sz w:val="24"/>
          <w:szCs w:val="24"/>
        </w:rPr>
        <w:t>«Нормальная физиология» под ред. В.Н. Яковлева. Т. 1. Частная  физиология. 2006.  С.</w:t>
      </w:r>
      <w:r>
        <w:rPr>
          <w:rFonts w:ascii="Times New Roman" w:hAnsi="Times New Roman" w:cs="Times New Roman"/>
          <w:sz w:val="24"/>
          <w:szCs w:val="24"/>
        </w:rPr>
        <w:t xml:space="preserve"> 212 – 215, 225 – 242, 244 - 249</w:t>
      </w:r>
      <w:r w:rsidRPr="00BA3AB1">
        <w:rPr>
          <w:rFonts w:ascii="Times New Roman" w:hAnsi="Times New Roman" w:cs="Times New Roman"/>
          <w:sz w:val="24"/>
          <w:szCs w:val="24"/>
        </w:rPr>
        <w:t>.</w:t>
      </w:r>
    </w:p>
    <w:p w:rsidR="00F90C3D" w:rsidRDefault="00F90C3D" w:rsidP="00F90C3D">
      <w:pPr>
        <w:pStyle w:val="a3"/>
        <w:numPr>
          <w:ilvl w:val="0"/>
          <w:numId w:val="1"/>
        </w:numPr>
        <w:tabs>
          <w:tab w:val="left" w:pos="1680"/>
          <w:tab w:val="left" w:pos="3480"/>
          <w:tab w:val="left" w:pos="5040"/>
          <w:tab w:val="left" w:pos="5880"/>
        </w:tabs>
        <w:suppressAutoHyphens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>Филимонов  В.И. Руководство по общей и клинической физиологии. М.: Медицинское информационное агентство. 2002.  С.</w:t>
      </w:r>
      <w:r>
        <w:rPr>
          <w:rFonts w:ascii="Times New Roman" w:hAnsi="Times New Roman" w:cs="Times New Roman"/>
          <w:sz w:val="24"/>
          <w:szCs w:val="24"/>
        </w:rPr>
        <w:t xml:space="preserve"> 557 - 586</w:t>
      </w:r>
      <w:r w:rsidRPr="00AB460E">
        <w:rPr>
          <w:rFonts w:ascii="Times New Roman" w:hAnsi="Times New Roman" w:cs="Times New Roman"/>
          <w:sz w:val="24"/>
          <w:szCs w:val="24"/>
        </w:rPr>
        <w:t>.</w:t>
      </w:r>
    </w:p>
    <w:p w:rsidR="00F90C3D" w:rsidRDefault="00F90C3D" w:rsidP="00F90C3D">
      <w:pPr>
        <w:pStyle w:val="a3"/>
        <w:numPr>
          <w:ilvl w:val="0"/>
          <w:numId w:val="1"/>
        </w:numPr>
        <w:tabs>
          <w:tab w:val="left" w:pos="1680"/>
          <w:tab w:val="left" w:pos="3480"/>
          <w:tab w:val="left" w:pos="5040"/>
          <w:tab w:val="left" w:pos="5880"/>
        </w:tabs>
        <w:suppressAutoHyphens/>
        <w:ind w:left="714" w:hanging="357"/>
        <w:jc w:val="both"/>
      </w:pPr>
      <w:r w:rsidRPr="00F90C3D">
        <w:rPr>
          <w:rFonts w:ascii="Times New Roman" w:hAnsi="Times New Roman" w:cs="Times New Roman"/>
          <w:sz w:val="24"/>
          <w:szCs w:val="24"/>
        </w:rPr>
        <w:t>Интернет-ресурс: поисковые системы.</w:t>
      </w:r>
      <w:bookmarkStart w:id="0" w:name="_GoBack"/>
      <w:bookmarkEnd w:id="0"/>
    </w:p>
    <w:p w:rsidR="005F4FA2" w:rsidRDefault="005F4FA2"/>
    <w:sectPr w:rsidR="005F4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0F99"/>
    <w:multiLevelType w:val="hybridMultilevel"/>
    <w:tmpl w:val="0240D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D1C72"/>
    <w:multiLevelType w:val="hybridMultilevel"/>
    <w:tmpl w:val="DA42A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985"/>
    <w:rsid w:val="005F4FA2"/>
    <w:rsid w:val="009E0658"/>
    <w:rsid w:val="00BE6985"/>
    <w:rsid w:val="00F9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C3D"/>
    <w:pPr>
      <w:spacing w:after="0" w:line="360" w:lineRule="auto"/>
      <w:ind w:firstLine="709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C3D"/>
    <w:pPr>
      <w:spacing w:after="0" w:line="360" w:lineRule="auto"/>
      <w:ind w:firstLine="709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0C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Application>Microsoft Office Word</Application>
  <DocSecurity>0</DocSecurity>
  <Lines>14</Lines>
  <Paragraphs>3</Paragraphs>
  <ScaleCrop>false</ScaleCrop>
  <Company>MICROSOFT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2014-12-26T04:37:00Z</dcterms:created>
  <dcterms:modified xsi:type="dcterms:W3CDTF">2014-12-26T04:38:00Z</dcterms:modified>
</cp:coreProperties>
</file>